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67" w:rsidRPr="00DE2FFB" w:rsidRDefault="00DE2FFB" w:rsidP="00DE2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FB">
        <w:rPr>
          <w:rFonts w:ascii="Times New Roman" w:hAnsi="Times New Roman" w:cs="Times New Roman"/>
          <w:b/>
          <w:sz w:val="28"/>
          <w:szCs w:val="28"/>
        </w:rPr>
        <w:t>План урока</w:t>
      </w:r>
    </w:p>
    <w:p w:rsidR="00DE2FFB" w:rsidRDefault="00DE2FFB" w:rsidP="00DE2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FFB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DE2FFB">
        <w:rPr>
          <w:rFonts w:ascii="Times New Roman" w:hAnsi="Times New Roman" w:cs="Times New Roman"/>
          <w:sz w:val="28"/>
          <w:szCs w:val="28"/>
        </w:rPr>
        <w:t xml:space="preserve">химия    </w:t>
      </w:r>
      <w:r w:rsidRPr="00DE2FFB">
        <w:rPr>
          <w:rFonts w:ascii="Times New Roman" w:hAnsi="Times New Roman" w:cs="Times New Roman"/>
          <w:b/>
          <w:sz w:val="28"/>
          <w:szCs w:val="28"/>
        </w:rPr>
        <w:t xml:space="preserve">  Класс: 8</w:t>
      </w:r>
    </w:p>
    <w:p w:rsidR="00DE2FFB" w:rsidRDefault="00DE2FFB" w:rsidP="00DE2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E8414F">
        <w:rPr>
          <w:rFonts w:ascii="Times New Roman" w:hAnsi="Times New Roman" w:cs="Times New Roman"/>
          <w:sz w:val="24"/>
          <w:szCs w:val="24"/>
        </w:rPr>
        <w:t>Генетическая связь между классами неорганических веществ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FFB" w:rsidRDefault="00DE2FFB" w:rsidP="00DE2FFB">
      <w:pPr>
        <w:pStyle w:val="a3"/>
        <w:shd w:val="clear" w:color="auto" w:fill="auto"/>
        <w:spacing w:line="264" w:lineRule="exac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Style w:val="BodytextTimesNewRoman"/>
          <w:color w:val="000000"/>
        </w:rPr>
        <w:t>Сформировать умения учащихся выявлять взаимосвязь между различными класса</w:t>
      </w:r>
      <w:r>
        <w:rPr>
          <w:rStyle w:val="BodytextTimesNewRoman"/>
          <w:color w:val="000000"/>
        </w:rPr>
        <w:softHyphen/>
        <w:t>ми неорганических соединений и находить пути взаимопревращений веществ различ</w:t>
      </w:r>
      <w:r>
        <w:rPr>
          <w:rStyle w:val="BodytextTimesNewRoman"/>
          <w:color w:val="000000"/>
        </w:rPr>
        <w:softHyphen/>
        <w:t>ных классов.</w:t>
      </w:r>
    </w:p>
    <w:p w:rsidR="00DE2FFB" w:rsidRDefault="00DE2FFB" w:rsidP="00DE2FFB">
      <w:pPr>
        <w:pStyle w:val="a3"/>
        <w:shd w:val="clear" w:color="auto" w:fill="auto"/>
        <w:spacing w:line="264" w:lineRule="exact"/>
        <w:jc w:val="both"/>
      </w:pPr>
      <w:r>
        <w:rPr>
          <w:rStyle w:val="BodytextTimesNewRoman"/>
          <w:color w:val="000000"/>
        </w:rPr>
        <w:t>Генетическая связь между классами неорга</w:t>
      </w:r>
      <w:r>
        <w:rPr>
          <w:rStyle w:val="BodytextTimesNewRoman"/>
          <w:color w:val="000000"/>
        </w:rPr>
        <w:softHyphen/>
        <w:t>нических веществ. Генетические ряды ме</w:t>
      </w:r>
      <w:r>
        <w:rPr>
          <w:rStyle w:val="BodytextTimesNewRoman"/>
          <w:color w:val="000000"/>
        </w:rPr>
        <w:softHyphen/>
        <w:t>талла и неметалла, металла, образующего амфотерные оксид и гидроксид.</w:t>
      </w:r>
    </w:p>
    <w:p w:rsidR="00DE2FFB" w:rsidRDefault="005F0EEE" w:rsidP="00DE2FFB">
      <w:pPr>
        <w:rPr>
          <w:rFonts w:ascii="Times New Roman" w:hAnsi="Times New Roman" w:cs="Times New Roman"/>
          <w:b/>
          <w:sz w:val="28"/>
          <w:szCs w:val="28"/>
        </w:rPr>
      </w:pPr>
      <w:r w:rsidRPr="005F0EE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F0EEE" w:rsidRDefault="005F0EEE" w:rsidP="005F0EEE">
      <w:pPr>
        <w:pStyle w:val="a3"/>
        <w:shd w:val="clear" w:color="auto" w:fill="auto"/>
        <w:spacing w:line="254" w:lineRule="exact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460221">
        <w:rPr>
          <w:rFonts w:ascii="Times New Roman" w:hAnsi="Times New Roman" w:cs="Times New Roman"/>
          <w:b/>
          <w:sz w:val="28"/>
          <w:szCs w:val="28"/>
        </w:rPr>
        <w:t>разовательн</w:t>
      </w:r>
      <w:r w:rsidR="001822F4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Style w:val="BodytextTimesNewRoman"/>
          <w:color w:val="000000"/>
        </w:rPr>
        <w:t>Научить раскрывать сущность генетических рядов веществ; составлять схемы генетиче</w:t>
      </w:r>
      <w:r>
        <w:rPr>
          <w:rStyle w:val="BodytextTimesNewRoman"/>
          <w:color w:val="000000"/>
        </w:rPr>
        <w:softHyphen/>
        <w:t>ских рядов металлов, неметаллов и метал</w:t>
      </w:r>
      <w:r>
        <w:rPr>
          <w:rStyle w:val="BodytextTimesNewRoman"/>
          <w:color w:val="000000"/>
        </w:rPr>
        <w:softHyphen/>
        <w:t>лов, образующих амфотерные оксиды и гид</w:t>
      </w:r>
      <w:r>
        <w:rPr>
          <w:rStyle w:val="BodytextTimesNewRoman"/>
          <w:color w:val="000000"/>
        </w:rPr>
        <w:softHyphen/>
        <w:t>роксиды; записывать уравнения реакций, с помощью которых можно осуществить предложенные превращения, в молекуляр</w:t>
      </w:r>
      <w:r>
        <w:rPr>
          <w:rStyle w:val="BodytextTimesNewRoman"/>
          <w:color w:val="000000"/>
        </w:rPr>
        <w:softHyphen/>
        <w:t>ном и ионно-молекулярном виде.</w:t>
      </w:r>
    </w:p>
    <w:p w:rsidR="005F0EEE" w:rsidRDefault="005F0EEE" w:rsidP="00DE2FFB">
      <w:pPr>
        <w:rPr>
          <w:rStyle w:val="BodytextTimesNewRoman"/>
          <w:color w:val="000000"/>
        </w:rPr>
      </w:pPr>
      <w:proofErr w:type="gramStart"/>
      <w:r w:rsidRPr="005F0EEE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1822F4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BodytextTimesNewRoman"/>
          <w:color w:val="000000"/>
        </w:rPr>
        <w:t xml:space="preserve"> научить управлять своей познавательной деятельностью; ставить цели и задачи. Помочь осознать единства и взаимосвязи всех не</w:t>
      </w:r>
      <w:r>
        <w:rPr>
          <w:rStyle w:val="BodytextTimesNewRoman"/>
          <w:color w:val="000000"/>
        </w:rPr>
        <w:softHyphen/>
        <w:t>органических веществ, материальности и познаваемости окружающего мира.</w:t>
      </w:r>
    </w:p>
    <w:p w:rsidR="005F0EEE" w:rsidRDefault="00460221" w:rsidP="005F0EEE">
      <w:pPr>
        <w:pStyle w:val="a3"/>
        <w:shd w:val="clear" w:color="auto" w:fill="auto"/>
        <w:spacing w:line="259" w:lineRule="exact"/>
        <w:jc w:val="both"/>
        <w:rPr>
          <w:rStyle w:val="BodytextTimesNewRoman"/>
          <w:color w:val="000000"/>
        </w:rPr>
      </w:pPr>
      <w:proofErr w:type="spellStart"/>
      <w:r>
        <w:rPr>
          <w:rStyle w:val="BodytextTimesNewRoman"/>
          <w:b/>
          <w:color w:val="000000"/>
          <w:sz w:val="28"/>
          <w:szCs w:val="28"/>
        </w:rPr>
        <w:t>Воспитатель</w:t>
      </w:r>
      <w:r w:rsidR="005F0EEE" w:rsidRPr="005F0EEE">
        <w:rPr>
          <w:rStyle w:val="BodytextTimesNewRoman"/>
          <w:b/>
          <w:color w:val="000000"/>
          <w:sz w:val="28"/>
          <w:szCs w:val="28"/>
        </w:rPr>
        <w:t>н</w:t>
      </w:r>
      <w:r w:rsidR="001822F4">
        <w:rPr>
          <w:rStyle w:val="BodytextTimesNewRoman"/>
          <w:b/>
          <w:color w:val="000000"/>
          <w:sz w:val="28"/>
          <w:szCs w:val="28"/>
        </w:rPr>
        <w:t>ая</w:t>
      </w:r>
      <w:proofErr w:type="gramStart"/>
      <w:r w:rsidR="005F0EEE" w:rsidRPr="005F0EEE">
        <w:rPr>
          <w:rStyle w:val="BodytextTimesNewRoman"/>
          <w:b/>
          <w:color w:val="000000"/>
          <w:sz w:val="28"/>
          <w:szCs w:val="28"/>
        </w:rPr>
        <w:t>:</w:t>
      </w:r>
      <w:r w:rsidR="005F0EEE">
        <w:rPr>
          <w:rStyle w:val="BodytextTimesNewRoman"/>
          <w:color w:val="000000"/>
        </w:rPr>
        <w:t>у</w:t>
      </w:r>
      <w:proofErr w:type="gramEnd"/>
      <w:r w:rsidR="005F0EEE">
        <w:rPr>
          <w:rStyle w:val="BodytextTimesNewRoman"/>
          <w:color w:val="000000"/>
        </w:rPr>
        <w:t>читься</w:t>
      </w:r>
      <w:proofErr w:type="spellEnd"/>
      <w:r w:rsidR="005F0EEE">
        <w:rPr>
          <w:rStyle w:val="BodytextTimesNewRoman"/>
          <w:color w:val="000000"/>
        </w:rPr>
        <w:t xml:space="preserve"> открыто выражать и отстаивать свою </w:t>
      </w:r>
      <w:r w:rsidR="001822F4">
        <w:rPr>
          <w:rStyle w:val="BodytextTimesNewRoman"/>
          <w:color w:val="000000"/>
        </w:rPr>
        <w:t>позицию и кри</w:t>
      </w:r>
      <w:r w:rsidR="005F0EEE">
        <w:rPr>
          <w:rStyle w:val="BodytextTimesNewRoman"/>
          <w:color w:val="000000"/>
        </w:rPr>
        <w:t xml:space="preserve">тично относиться к своим поступкам. </w:t>
      </w:r>
    </w:p>
    <w:p w:rsidR="00460221" w:rsidRDefault="00460221" w:rsidP="005F0EEE">
      <w:pPr>
        <w:pStyle w:val="a3"/>
        <w:shd w:val="clear" w:color="auto" w:fill="auto"/>
        <w:spacing w:line="259" w:lineRule="exact"/>
        <w:jc w:val="both"/>
        <w:rPr>
          <w:rStyle w:val="BodytextTimesNewRoman"/>
          <w:color w:val="000000"/>
        </w:rPr>
      </w:pPr>
    </w:p>
    <w:tbl>
      <w:tblPr>
        <w:tblStyle w:val="a9"/>
        <w:tblW w:w="0" w:type="auto"/>
        <w:tblLook w:val="04A0"/>
      </w:tblPr>
      <w:tblGrid>
        <w:gridCol w:w="2392"/>
        <w:gridCol w:w="4786"/>
        <w:gridCol w:w="2393"/>
      </w:tblGrid>
      <w:tr w:rsidR="00460221" w:rsidRPr="00E8414F" w:rsidTr="00C17F1C">
        <w:tc>
          <w:tcPr>
            <w:tcW w:w="9571" w:type="dxa"/>
            <w:gridSpan w:val="3"/>
          </w:tcPr>
          <w:p w:rsidR="00460221" w:rsidRPr="00460221" w:rsidRDefault="00460221" w:rsidP="00C17F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2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Планируемые образовательные результаты</w:t>
            </w:r>
          </w:p>
        </w:tc>
      </w:tr>
      <w:tr w:rsidR="00460221" w:rsidRPr="00E8414F" w:rsidTr="00C17F1C">
        <w:tc>
          <w:tcPr>
            <w:tcW w:w="2392" w:type="dxa"/>
          </w:tcPr>
          <w:p w:rsidR="00460221" w:rsidRPr="00E8414F" w:rsidRDefault="00460221" w:rsidP="00C1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786" w:type="dxa"/>
          </w:tcPr>
          <w:p w:rsidR="00460221" w:rsidRPr="00E8414F" w:rsidRDefault="00460221" w:rsidP="00C1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14F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393" w:type="dxa"/>
          </w:tcPr>
          <w:p w:rsidR="00460221" w:rsidRPr="00E8414F" w:rsidRDefault="00460221" w:rsidP="00C1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60221" w:rsidRPr="00E8414F" w:rsidTr="00C17F1C">
        <w:tc>
          <w:tcPr>
            <w:tcW w:w="2392" w:type="dxa"/>
          </w:tcPr>
          <w:p w:rsidR="00460221" w:rsidRPr="00E8414F" w:rsidRDefault="00460221" w:rsidP="00C17F1C">
            <w:pPr>
              <w:pStyle w:val="10"/>
              <w:shd w:val="clear" w:color="auto" w:fill="auto"/>
              <w:spacing w:line="25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Style w:val="BodytextTimesNewRoman"/>
                <w:sz w:val="24"/>
                <w:szCs w:val="24"/>
              </w:rPr>
              <w:t>Умения раскрывать сущность генетических рядов веществ; составлять схемы генетиче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ских рядов металлов, неметаллов и метал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лов, образующих амфотерные оксиды и гид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роксиды; записывать уравнения реакций, с помощью которых можно осуществить предложенные превращения, в молекуляр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ном и ионно-молекулярном виде.</w:t>
            </w:r>
          </w:p>
          <w:p w:rsidR="00460221" w:rsidRPr="00E8414F" w:rsidRDefault="00460221" w:rsidP="00C1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0221" w:rsidRPr="00E8414F" w:rsidRDefault="00460221" w:rsidP="00C17F1C">
            <w:pPr>
              <w:pStyle w:val="10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Style w:val="BodytextTimesNewRoman2"/>
                <w:sz w:val="24"/>
                <w:szCs w:val="24"/>
              </w:rPr>
              <w:t>Познавательные УУД</w:t>
            </w:r>
            <w:r w:rsidRPr="00E8414F">
              <w:rPr>
                <w:rStyle w:val="BodytextTimesNewRoman"/>
                <w:sz w:val="24"/>
                <w:szCs w:val="24"/>
              </w:rPr>
              <w:t>: умение составлять классификационные схемы, сравнитель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ные и обобщающие таблицы.</w:t>
            </w:r>
          </w:p>
          <w:p w:rsidR="00460221" w:rsidRPr="00E8414F" w:rsidRDefault="00460221" w:rsidP="00C17F1C">
            <w:pPr>
              <w:pStyle w:val="10"/>
              <w:shd w:val="clear" w:color="auto" w:fill="auto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Style w:val="BodytextTimesNewRoman2"/>
                <w:sz w:val="24"/>
                <w:szCs w:val="24"/>
              </w:rPr>
              <w:t>Личностные УУД:</w:t>
            </w:r>
            <w:r w:rsidRPr="00E8414F">
              <w:rPr>
                <w:rStyle w:val="BodytextTimesNewRoman"/>
                <w:sz w:val="24"/>
                <w:szCs w:val="24"/>
              </w:rPr>
              <w:t xml:space="preserve"> умения управлять своей познавательной деятельностью; открыто выражать и отстаивать свою позицию и кри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 xml:space="preserve">тично относиться к своим поступкам. </w:t>
            </w:r>
            <w:r w:rsidRPr="00E8414F">
              <w:rPr>
                <w:rStyle w:val="BodytextTimesNewRoman2"/>
                <w:sz w:val="24"/>
                <w:szCs w:val="24"/>
              </w:rPr>
              <w:t>Регулятивные УУД:</w:t>
            </w:r>
            <w:r w:rsidRPr="00E8414F">
              <w:rPr>
                <w:rStyle w:val="BodytextTimesNewRoman"/>
                <w:sz w:val="24"/>
                <w:szCs w:val="24"/>
              </w:rPr>
              <w:t xml:space="preserve"> умения определять цели и задачи деятельности и выполнять их на практике.</w:t>
            </w:r>
          </w:p>
          <w:p w:rsidR="00460221" w:rsidRPr="00E8414F" w:rsidRDefault="00460221" w:rsidP="00C17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Style w:val="BodytextTimesNewRoman2"/>
                <w:sz w:val="24"/>
                <w:szCs w:val="24"/>
              </w:rPr>
              <w:t>Коммуникативные УУД:</w:t>
            </w:r>
            <w:r w:rsidRPr="00E8414F">
              <w:rPr>
                <w:rStyle w:val="BodytextTimesNewRoman"/>
                <w:sz w:val="24"/>
                <w:szCs w:val="24"/>
              </w:rPr>
              <w:t xml:space="preserve"> умение с уважением относиться к окружающим (учащимся, учи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телям, родителям и др.) — слушать и слы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шать партнёра, признавать право каждого на собственное мнение, принимать решения с учётом позиций всех участников.</w:t>
            </w:r>
          </w:p>
        </w:tc>
        <w:tc>
          <w:tcPr>
            <w:tcW w:w="2393" w:type="dxa"/>
          </w:tcPr>
          <w:p w:rsidR="00460221" w:rsidRPr="00E8414F" w:rsidRDefault="00460221" w:rsidP="00C17F1C">
            <w:pPr>
              <w:pStyle w:val="10"/>
              <w:shd w:val="clear" w:color="auto" w:fill="auto"/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14F">
              <w:rPr>
                <w:rStyle w:val="BodytextTimesNewRoman"/>
                <w:sz w:val="24"/>
                <w:szCs w:val="24"/>
              </w:rPr>
              <w:t>Осознание единства и взаимосвязи всех не</w:t>
            </w:r>
            <w:r w:rsidRPr="00E8414F">
              <w:rPr>
                <w:rStyle w:val="BodytextTimesNewRoman"/>
                <w:sz w:val="24"/>
                <w:szCs w:val="24"/>
              </w:rPr>
              <w:softHyphen/>
              <w:t>органических веществ, материальности и познаваемости окружающего мира.</w:t>
            </w:r>
          </w:p>
          <w:p w:rsidR="00460221" w:rsidRPr="00E8414F" w:rsidRDefault="00460221" w:rsidP="00C1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221" w:rsidRPr="00460221" w:rsidRDefault="00460221" w:rsidP="005F0EEE">
      <w:pPr>
        <w:pStyle w:val="a3"/>
        <w:shd w:val="clear" w:color="auto" w:fill="auto"/>
        <w:spacing w:line="259" w:lineRule="exact"/>
        <w:jc w:val="both"/>
        <w:rPr>
          <w:b/>
        </w:rPr>
      </w:pPr>
    </w:p>
    <w:p w:rsidR="00AE6219" w:rsidRPr="00AE6219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2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46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E6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проблемный, индуктивный, дедуктивный, личностно-ориентированный, групповой, поисковый.</w:t>
      </w:r>
    </w:p>
    <w:p w:rsidR="00AE6219" w:rsidRPr="00AE6219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02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 и реактивы:</w:t>
      </w:r>
      <w:proofErr w:type="gramStart"/>
      <w:r w:rsidR="001822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4602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46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4602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проектор</w:t>
      </w:r>
      <w:r w:rsidRPr="00AE62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презентация к уроку.</w:t>
      </w:r>
    </w:p>
    <w:p w:rsidR="005F0EEE" w:rsidRDefault="005F0EEE" w:rsidP="00DE2FFB">
      <w:pPr>
        <w:rPr>
          <w:rFonts w:ascii="Times New Roman" w:hAnsi="Times New Roman" w:cs="Times New Roman"/>
          <w:b/>
          <w:sz w:val="28"/>
          <w:szCs w:val="28"/>
        </w:rPr>
      </w:pPr>
    </w:p>
    <w:p w:rsidR="00460221" w:rsidRPr="005F0EEE" w:rsidRDefault="00460221" w:rsidP="00DE2FFB">
      <w:pPr>
        <w:rPr>
          <w:rFonts w:ascii="Times New Roman" w:hAnsi="Times New Roman" w:cs="Times New Roman"/>
          <w:b/>
          <w:sz w:val="28"/>
          <w:szCs w:val="28"/>
        </w:rPr>
      </w:pPr>
    </w:p>
    <w:p w:rsidR="00DE2FFB" w:rsidRPr="005F0EEE" w:rsidRDefault="005F0EEE" w:rsidP="005F0EEE">
      <w:pPr>
        <w:spacing w:line="300" w:lineRule="exact"/>
        <w:jc w:val="center"/>
        <w:rPr>
          <w:b/>
          <w:sz w:val="28"/>
          <w:szCs w:val="28"/>
        </w:rPr>
      </w:pPr>
      <w:r w:rsidRPr="005F0EEE">
        <w:rPr>
          <w:b/>
          <w:sz w:val="28"/>
          <w:szCs w:val="28"/>
        </w:rPr>
        <w:t>Ход урока:</w:t>
      </w:r>
    </w:p>
    <w:p w:rsidR="005F0EEE" w:rsidRDefault="005F0EEE" w:rsidP="00DE2F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 w:rsidRPr="00E8414F">
        <w:rPr>
          <w:rFonts w:ascii="Times New Roman" w:hAnsi="Times New Roman" w:cs="Times New Roman"/>
          <w:sz w:val="24"/>
          <w:szCs w:val="24"/>
        </w:rPr>
        <w:lastRenderedPageBreak/>
        <w:t xml:space="preserve">1 ЭТАП.    </w:t>
      </w:r>
      <w:r>
        <w:rPr>
          <w:rFonts w:ascii="Times New Roman" w:hAnsi="Times New Roman" w:cs="Times New Roman"/>
          <w:sz w:val="24"/>
          <w:szCs w:val="24"/>
        </w:rPr>
        <w:t>Мотивация.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Что? Почему? Как? Мы будем отвечать, размышляя на эти вопросы на тему ….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Что?</w:t>
      </w:r>
    </w:p>
    <w:p w:rsidR="00DA4A40" w:rsidRDefault="00DA4A40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Посмотрите на картинк</w:t>
      </w:r>
      <w:r w:rsidR="001822F4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что мы будем изучать сегодня на уроке?</w:t>
      </w:r>
    </w:p>
    <w:p w:rsidR="00AE6219" w:rsidRPr="009A7DFE" w:rsidRDefault="00DA4A40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bookmarkStart w:id="0" w:name="_GoBack"/>
      <w:bookmarkEnd w:id="0"/>
      <w:r w:rsidR="00AE6219"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ишу на доске слово</w:t>
      </w:r>
      <w:r w:rsidR="00AE6219" w:rsidRPr="009A7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«связь»</w:t>
      </w:r>
      <w:r w:rsidR="00AE6219"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. Цитирую афоризмы мудрости: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«Люди способны объединяться, потому что между ними существуют различия. Эти различия люди могут соблюдать бла</w:t>
      </w:r>
      <w:r w:rsidR="004602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годаря справедливости» 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Вам известны разные виды связей, назовите их, а какие-то из них очень значимы в вашей жизни (учащиеся называют разные виды связей: дружеская, родственная, телефонная, сотовая и т.д.). А что такое связи? Например, древние греки считали, что между атомами существуют крючочки, с помощью которых атомы удерживаются около друг друга, а чтобы их разъединить, необходимо приложить усилие (показываю сцепленные кулаки с помощью согнутых указательных пальцев рук). «Отдельный человек слаб, как покинутый Робинзон: лишь в сообществе с другими он может сделать многое» (А. Шопенгауэр) (учащиеся, размышляя, говорят, что в связях сила).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Почему?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чём причина любых связей? Почему вы вступаете в связи? Зачем дружите, общаетесь, влюбляетесь? (по мнению ребят, это необходимость, это нужно для удовлетворения своих потребностей). «Человек – это узел отношений и только отношения важны для него» (А. де Сент-Экзюпери), «Мы рождены, чтобы жить совместно. Наше общество – свод из камней, который бы обрушился, если бы один не поддерживал другого» (Сенека). Мир многолик и многообразен, нас много и мы едины. </w:t>
      </w:r>
      <w:proofErr w:type="gram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Это как в песне «Я, ты, он, она, вместе целая страна, вместе дружная семья, большеглазых, озорных, чёрных, рыжих и ….».</w:t>
      </w:r>
      <w:proofErr w:type="gramEnd"/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Многообразен и мир химических веществ (открываю на доске ряд химических формул веществ, либо на слайде презентации: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CaO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H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O, P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5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NaCl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Ca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Na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Ba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(NO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ZnO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Ca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(PO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NaOH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NH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H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PO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P, NH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H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PO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Cu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SiO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Na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2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O, </w:t>
      </w:r>
      <w:proofErr w:type="spellStart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HCl</w:t>
      </w:r>
      <w:proofErr w:type="spellEnd"/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Na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3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PO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</w:rPr>
        <w:t>4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, KOH.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Как?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объединить вещества между собой? Наверное, какой-то связью, в которой проявится их сила и единство? </w:t>
      </w:r>
    </w:p>
    <w:p w:rsidR="00AE6219" w:rsidRPr="009A7DFE" w:rsidRDefault="00AE6219" w:rsidP="00AE621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Связь веществ по происхождению называется генетической связью, и генетика изучает наследование заболеваний, например гемофилии, дальтонизма, передающихся по наследству. И теперь мы, ответив на философские вопросы «Что? Почему? Как?» формулируем тему урока</w:t>
      </w:r>
      <w:r w:rsidRPr="009A7D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«Генетическая связь между классами неорганических веществ».</w:t>
      </w:r>
    </w:p>
    <w:p w:rsidR="00AE6219" w:rsidRPr="00460221" w:rsidRDefault="00AE6219" w:rsidP="00DE2FFB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AE0ECD" w:rsidRPr="00C24626" w:rsidRDefault="00AE0ECD" w:rsidP="00AE0ECD">
      <w:pPr>
        <w:jc w:val="both"/>
        <w:rPr>
          <w:b/>
          <w:sz w:val="28"/>
          <w:szCs w:val="28"/>
        </w:rPr>
      </w:pPr>
      <w:r w:rsidRPr="00C24626">
        <w:rPr>
          <w:b/>
          <w:sz w:val="28"/>
          <w:szCs w:val="28"/>
        </w:rPr>
        <w:lastRenderedPageBreak/>
        <w:t>2 Этап Актуализация.</w:t>
      </w:r>
    </w:p>
    <w:p w:rsidR="005F0EEE" w:rsidRDefault="00C24626" w:rsidP="00DE2F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285750</wp:posOffset>
            </wp:positionV>
            <wp:extent cx="5940425" cy="3726815"/>
            <wp:effectExtent l="0" t="0" r="3175" b="6985"/>
            <wp:wrapTight wrapText="bothSides">
              <wp:wrapPolygon edited="0">
                <wp:start x="0" y="0"/>
                <wp:lineTo x="0" y="21530"/>
                <wp:lineTo x="21542" y="21530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0EEE">
        <w:rPr>
          <w:rFonts w:ascii="Times New Roman" w:hAnsi="Times New Roman" w:cs="Times New Roman"/>
          <w:sz w:val="24"/>
          <w:szCs w:val="24"/>
        </w:rPr>
        <w:t>Заполните схемы:</w:t>
      </w:r>
    </w:p>
    <w:p w:rsidR="00C24626" w:rsidRDefault="00C24626" w:rsidP="00DE2F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C24626" w:rsidRDefault="00C24626" w:rsidP="00DE2FFB">
      <w:pPr>
        <w:spacing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250825</wp:posOffset>
            </wp:positionV>
            <wp:extent cx="5784850" cy="3114675"/>
            <wp:effectExtent l="0" t="0" r="6350" b="0"/>
            <wp:wrapTight wrapText="bothSides">
              <wp:wrapPolygon edited="0">
                <wp:start x="0" y="0"/>
                <wp:lineTo x="0" y="21402"/>
                <wp:lineTo x="21553" y="21402"/>
                <wp:lineTo x="2155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54" cy="3117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4626" w:rsidRPr="00C24626" w:rsidRDefault="00C24626" w:rsidP="00DE2FFB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 xml:space="preserve">За каждый правильный ответ вы получаете по 1 баллу. Даже если вы лично не отвечали на заданный вопрос, но знали ответ на него, вы тоже ставите </w:t>
      </w:r>
      <w:r w:rsidRPr="0080294B">
        <w:rPr>
          <w:sz w:val="28"/>
          <w:szCs w:val="28"/>
        </w:rPr>
        <w:lastRenderedPageBreak/>
        <w:t xml:space="preserve">себе баллы. Мы работаем на доверии и, я думаю, вы будете честно себя оценивать. 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На какие две группы делятся неорганические вещества?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Что такое простые вещества?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Какие вещества называют сложными?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Какие вы знаете классы сложных веществ?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Что такое оксиды?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На какие группы делятся оксиды?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Какие оксиды называют основными?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Какие оксиды называют кислотными?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Что такое основания?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На какие группы делятся основания?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Что такое кислоты?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На какие группы делятся кислоты?</w:t>
      </w:r>
    </w:p>
    <w:p w:rsidR="005F0EEE" w:rsidRPr="0080294B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Что такое соли?</w:t>
      </w:r>
    </w:p>
    <w:p w:rsidR="005F0EEE" w:rsidRDefault="005F0EEE" w:rsidP="005F0EEE">
      <w:pPr>
        <w:jc w:val="both"/>
        <w:rPr>
          <w:sz w:val="28"/>
          <w:szCs w:val="28"/>
        </w:rPr>
      </w:pPr>
      <w:r w:rsidRPr="0080294B">
        <w:rPr>
          <w:sz w:val="28"/>
          <w:szCs w:val="28"/>
        </w:rPr>
        <w:t>• Какие бывают соли?</w:t>
      </w:r>
    </w:p>
    <w:p w:rsidR="006E66F5" w:rsidRPr="0080294B" w:rsidRDefault="006E66F5" w:rsidP="006E66F5">
      <w:pPr>
        <w:ind w:left="708" w:firstLine="708"/>
        <w:rPr>
          <w:sz w:val="32"/>
          <w:szCs w:val="32"/>
        </w:rPr>
      </w:pPr>
      <w:r w:rsidRPr="0080294B">
        <w:rPr>
          <w:sz w:val="32"/>
          <w:szCs w:val="32"/>
        </w:rPr>
        <w:t xml:space="preserve">Распределите предложенные формулы по классам: </w:t>
      </w:r>
    </w:p>
    <w:p w:rsidR="006E66F5" w:rsidRPr="0080294B" w:rsidRDefault="006E66F5" w:rsidP="006E66F5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80294B">
        <w:rPr>
          <w:rFonts w:ascii="Times New Roman" w:hAnsi="Times New Roman" w:cs="Times New Roman"/>
          <w:sz w:val="36"/>
          <w:szCs w:val="36"/>
          <w:lang w:val="en-US"/>
        </w:rPr>
        <w:t>HCl</w:t>
      </w:r>
      <w:proofErr w:type="spellEnd"/>
      <w:r w:rsidRPr="0080294B">
        <w:rPr>
          <w:rFonts w:ascii="Times New Roman" w:hAnsi="Times New Roman" w:cs="Times New Roman"/>
          <w:sz w:val="36"/>
          <w:szCs w:val="36"/>
          <w:lang w:val="en-US"/>
        </w:rPr>
        <w:t xml:space="preserve">,  </w:t>
      </w:r>
      <w:proofErr w:type="spellStart"/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CuS</w:t>
      </w:r>
      <w:proofErr w:type="spellEnd"/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,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 xml:space="preserve">  HNO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,  Ca(OH)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,  K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O,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Ca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(PO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4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)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 xml:space="preserve"> ,  Al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,  Zn(OH)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,  Al(OH)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,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 xml:space="preserve">  H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Cr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O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 xml:space="preserve">7,  </w:t>
      </w:r>
      <w:proofErr w:type="spellStart"/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NaOH</w:t>
      </w:r>
      <w:proofErr w:type="spellEnd"/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,   N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O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 xml:space="preserve">3, 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,  Fe(NO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>3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)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 xml:space="preserve">3,  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H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SO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 xml:space="preserve">4,   </w:t>
      </w:r>
      <w:r w:rsidRPr="0080294B">
        <w:rPr>
          <w:rFonts w:ascii="Times New Roman" w:eastAsia="Times New Roman" w:hAnsi="Times New Roman" w:cs="Times New Roman"/>
          <w:sz w:val="36"/>
          <w:szCs w:val="36"/>
          <w:lang w:val="en-US"/>
        </w:rPr>
        <w:t>AlCl</w:t>
      </w:r>
      <w:r w:rsidRPr="0080294B">
        <w:rPr>
          <w:rFonts w:ascii="Times New Roman" w:eastAsia="Times New Roman" w:hAnsi="Times New Roman" w:cs="Times New Roman"/>
          <w:sz w:val="36"/>
          <w:szCs w:val="36"/>
          <w:vertAlign w:val="subscript"/>
          <w:lang w:val="en-US"/>
        </w:rPr>
        <w:t xml:space="preserve">3,   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Na</w:t>
      </w:r>
      <w:r w:rsidRPr="0080294B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2</w:t>
      </w:r>
      <w:r w:rsidRPr="0080294B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80294B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.</w:t>
      </w:r>
    </w:p>
    <w:p w:rsidR="006E66F5" w:rsidRPr="0080294B" w:rsidRDefault="006E66F5" w:rsidP="006E66F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8"/>
        <w:gridCol w:w="2544"/>
        <w:gridCol w:w="2402"/>
        <w:gridCol w:w="2397"/>
      </w:tblGrid>
      <w:tr w:rsidR="006E66F5" w:rsidRPr="0080294B" w:rsidTr="00C17F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b/>
                <w:sz w:val="24"/>
                <w:szCs w:val="24"/>
              </w:rPr>
            </w:pPr>
            <w:r w:rsidRPr="0080294B">
              <w:rPr>
                <w:b/>
                <w:sz w:val="24"/>
                <w:szCs w:val="24"/>
              </w:rPr>
              <w:t>ОКСИДЫ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b/>
                <w:sz w:val="32"/>
                <w:szCs w:val="32"/>
              </w:rPr>
            </w:pPr>
            <w:r w:rsidRPr="0080294B">
              <w:rPr>
                <w:b/>
                <w:sz w:val="32"/>
                <w:szCs w:val="32"/>
              </w:rPr>
              <w:t>кислоты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b/>
              </w:rPr>
            </w:pPr>
            <w:r w:rsidRPr="0080294B">
              <w:rPr>
                <w:b/>
              </w:rPr>
              <w:t>ОСНОВАНИЯ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5" w:rsidRPr="0080294B" w:rsidRDefault="006E66F5" w:rsidP="00C17F1C">
            <w:pPr>
              <w:rPr>
                <w:b/>
                <w:sz w:val="32"/>
                <w:szCs w:val="32"/>
              </w:rPr>
            </w:pPr>
            <w:r w:rsidRPr="0080294B">
              <w:rPr>
                <w:b/>
                <w:sz w:val="32"/>
                <w:szCs w:val="32"/>
              </w:rPr>
              <w:t>соли</w:t>
            </w:r>
          </w:p>
        </w:tc>
      </w:tr>
      <w:tr w:rsidR="006E66F5" w:rsidRPr="0080294B" w:rsidTr="00C17F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</w:tr>
      <w:tr w:rsidR="006E66F5" w:rsidRPr="0080294B" w:rsidTr="00C17F1C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</w:tr>
      <w:tr w:rsidR="006E66F5" w:rsidRPr="0080294B" w:rsidTr="00C17F1C">
        <w:trPr>
          <w:trHeight w:val="15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</w:tr>
      <w:tr w:rsidR="006E66F5" w:rsidRPr="0080294B" w:rsidTr="00C17F1C">
        <w:trPr>
          <w:trHeight w:val="159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F5" w:rsidRPr="0080294B" w:rsidRDefault="006E66F5" w:rsidP="00C17F1C">
            <w:pPr>
              <w:rPr>
                <w:lang w:val="en-US"/>
              </w:rPr>
            </w:pPr>
          </w:p>
        </w:tc>
      </w:tr>
    </w:tbl>
    <w:p w:rsidR="006E66F5" w:rsidRPr="00264163" w:rsidRDefault="006E66F5" w:rsidP="006E66F5">
      <w:pPr>
        <w:rPr>
          <w:i/>
          <w:sz w:val="28"/>
          <w:szCs w:val="28"/>
          <w:u w:val="single"/>
        </w:rPr>
      </w:pPr>
    </w:p>
    <w:p w:rsidR="00264163" w:rsidRPr="00264163" w:rsidRDefault="00264163" w:rsidP="00264163">
      <w:pPr>
        <w:rPr>
          <w:rStyle w:val="BodytextTimesNewRoman"/>
          <w:i/>
          <w:color w:val="000000"/>
          <w:sz w:val="28"/>
          <w:szCs w:val="28"/>
          <w:u w:val="single"/>
        </w:rPr>
      </w:pPr>
      <w:r w:rsidRPr="00264163">
        <w:rPr>
          <w:rStyle w:val="BodytextTimesNewRoman"/>
          <w:i/>
          <w:color w:val="000000"/>
          <w:sz w:val="28"/>
          <w:szCs w:val="28"/>
          <w:u w:val="single"/>
        </w:rPr>
        <w:t>Демонстрационный опыт:</w:t>
      </w:r>
    </w:p>
    <w:p w:rsidR="00264163" w:rsidRPr="00264163" w:rsidRDefault="00264163" w:rsidP="00264163">
      <w:pPr>
        <w:pStyle w:val="a5"/>
        <w:numPr>
          <w:ilvl w:val="0"/>
          <w:numId w:val="3"/>
        </w:numPr>
        <w:rPr>
          <w:rStyle w:val="BodytextTimesNewRoman"/>
          <w:color w:val="000000"/>
          <w:sz w:val="28"/>
          <w:szCs w:val="28"/>
        </w:rPr>
      </w:pPr>
      <w:r w:rsidRPr="00264163">
        <w:rPr>
          <w:rStyle w:val="BodytextTimesNewRoman"/>
          <w:color w:val="000000"/>
          <w:sz w:val="28"/>
          <w:szCs w:val="28"/>
        </w:rPr>
        <w:lastRenderedPageBreak/>
        <w:t>горение кальция (серы) в кислороде,</w:t>
      </w:r>
    </w:p>
    <w:p w:rsidR="00264163" w:rsidRPr="00264163" w:rsidRDefault="00AE0ECD" w:rsidP="0026416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rStyle w:val="BodytextTimesNewRoman"/>
          <w:color w:val="000000"/>
          <w:sz w:val="28"/>
          <w:szCs w:val="28"/>
        </w:rPr>
        <w:t>рас</w:t>
      </w:r>
      <w:r w:rsidR="00264163" w:rsidRPr="00264163">
        <w:rPr>
          <w:rStyle w:val="BodytextTimesNewRoman"/>
          <w:color w:val="000000"/>
          <w:sz w:val="28"/>
          <w:szCs w:val="28"/>
        </w:rPr>
        <w:t xml:space="preserve">творение образующегося оксида в воде и испытание </w:t>
      </w:r>
      <w:r>
        <w:rPr>
          <w:rStyle w:val="BodytextTimesNewRoman"/>
          <w:color w:val="000000"/>
          <w:sz w:val="28"/>
          <w:szCs w:val="28"/>
        </w:rPr>
        <w:t>полученного раствора индика</w:t>
      </w:r>
      <w:r w:rsidR="00264163" w:rsidRPr="00264163">
        <w:rPr>
          <w:rStyle w:val="BodytextTimesNewRoman"/>
          <w:color w:val="000000"/>
          <w:sz w:val="28"/>
          <w:szCs w:val="28"/>
        </w:rPr>
        <w:t>тором</w:t>
      </w:r>
    </w:p>
    <w:p w:rsidR="006E66F5" w:rsidRPr="00264163" w:rsidRDefault="006E66F5" w:rsidP="006E66F5">
      <w:pPr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</w:rPr>
        <w:t>Составьте уравнения реакций.</w:t>
      </w:r>
    </w:p>
    <w:p w:rsidR="006E66F5" w:rsidRPr="00264163" w:rsidRDefault="006E66F5" w:rsidP="006E66F5">
      <w:pPr>
        <w:pStyle w:val="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64163">
        <w:rPr>
          <w:rFonts w:ascii="Times New Roman" w:hAnsi="Times New Roman" w:cs="Times New Roman"/>
          <w:sz w:val="28"/>
          <w:szCs w:val="28"/>
        </w:rPr>
        <w:t xml:space="preserve"> → </w:t>
      </w:r>
      <w:r w:rsidRPr="0026416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641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4163">
        <w:rPr>
          <w:rFonts w:ascii="Times New Roman" w:hAnsi="Times New Roman" w:cs="Times New Roman"/>
          <w:sz w:val="28"/>
          <w:szCs w:val="28"/>
        </w:rPr>
        <w:t xml:space="preserve"> → </w:t>
      </w:r>
      <w:r w:rsidRPr="00264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6416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6416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26416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64163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264163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26416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66F5" w:rsidRPr="00DA4A40" w:rsidRDefault="006E66F5" w:rsidP="006E66F5">
      <w:pPr>
        <w:pStyle w:val="2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264163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DA4A40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264163">
        <w:rPr>
          <w:rFonts w:ascii="Times New Roman" w:hAnsi="Times New Roman" w:cs="Times New Roman"/>
          <w:sz w:val="28"/>
          <w:szCs w:val="28"/>
          <w:lang w:val="en-US"/>
        </w:rPr>
        <w:t>BaO</w:t>
      </w:r>
      <w:proofErr w:type="spellEnd"/>
      <w:r w:rsidRPr="00DA4A40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proofErr w:type="gramStart"/>
      <w:r w:rsidRPr="00264163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DA4A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4163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DA4A40">
        <w:rPr>
          <w:rFonts w:ascii="Times New Roman" w:hAnsi="Times New Roman" w:cs="Times New Roman"/>
          <w:sz w:val="28"/>
          <w:szCs w:val="28"/>
        </w:rPr>
        <w:t>)</w:t>
      </w:r>
      <w:r w:rsidRPr="00DA4A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A4A40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264163">
        <w:rPr>
          <w:rFonts w:ascii="Times New Roman" w:hAnsi="Times New Roman" w:cs="Times New Roman"/>
          <w:sz w:val="28"/>
          <w:szCs w:val="28"/>
          <w:lang w:val="en-US"/>
        </w:rPr>
        <w:t>BaSO</w:t>
      </w:r>
      <w:proofErr w:type="spellEnd"/>
      <w:r w:rsidRPr="00DA4A40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6E66F5" w:rsidRPr="00264163" w:rsidRDefault="006E66F5" w:rsidP="006E6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63">
        <w:rPr>
          <w:rFonts w:ascii="Times New Roman" w:eastAsia="Times New Roman" w:hAnsi="Times New Roman" w:cs="Times New Roman"/>
          <w:sz w:val="28"/>
          <w:szCs w:val="28"/>
          <w:u w:val="single"/>
        </w:rPr>
        <w:t>Проблема.</w:t>
      </w:r>
      <w:r w:rsidRPr="00264163">
        <w:rPr>
          <w:rFonts w:ascii="Times New Roman" w:eastAsia="Times New Roman" w:hAnsi="Times New Roman" w:cs="Times New Roman"/>
          <w:sz w:val="28"/>
          <w:szCs w:val="28"/>
        </w:rPr>
        <w:t xml:space="preserve"> А ведь большинство оксидов металлов нерастворимы в воде и поэтому осуществить переход от основного оксида к основанию не представляется возможным, как быть в этом случае? (Выслушиваются предположения учащихся). </w:t>
      </w:r>
    </w:p>
    <w:p w:rsidR="006E66F5" w:rsidRPr="00264163" w:rsidRDefault="006E66F5" w:rsidP="006E6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63">
        <w:rPr>
          <w:rFonts w:ascii="Times New Roman" w:eastAsia="Times New Roman" w:hAnsi="Times New Roman" w:cs="Times New Roman"/>
          <w:sz w:val="28"/>
          <w:szCs w:val="28"/>
        </w:rPr>
        <w:t>Для этого необходимо добавить ещё одно звено в цепи (СОЛЬ)!</w:t>
      </w:r>
    </w:p>
    <w:p w:rsidR="006E66F5" w:rsidRPr="00C92D2A" w:rsidRDefault="006E66F5" w:rsidP="006E6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4163">
        <w:rPr>
          <w:rFonts w:ascii="Times New Roman" w:eastAsia="Times New Roman" w:hAnsi="Times New Roman" w:cs="Times New Roman"/>
          <w:sz w:val="28"/>
          <w:szCs w:val="28"/>
        </w:rPr>
        <w:t xml:space="preserve">Пример: </w:t>
      </w:r>
      <w:proofErr w:type="spellStart"/>
      <w:r w:rsidRPr="00264163">
        <w:rPr>
          <w:rFonts w:ascii="Times New Roman" w:eastAsia="Times New Roman" w:hAnsi="Times New Roman" w:cs="Times New Roman"/>
          <w:sz w:val="28"/>
          <w:szCs w:val="28"/>
        </w:rPr>
        <w:t>Cu</w:t>
      </w:r>
      <w:proofErr w:type="spellEnd"/>
      <w:r w:rsidRPr="00264163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proofErr w:type="spellStart"/>
      <w:r w:rsidRPr="00264163">
        <w:rPr>
          <w:rFonts w:ascii="Times New Roman" w:eastAsia="Times New Roman" w:hAnsi="Times New Roman" w:cs="Times New Roman"/>
          <w:sz w:val="28"/>
          <w:szCs w:val="28"/>
          <w:lang w:val="en-US"/>
        </w:rPr>
        <w:t>CuO</w:t>
      </w:r>
      <w:proofErr w:type="spellEnd"/>
      <w:r w:rsidRPr="00264163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 w:rsidRPr="0026416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CuCl</w:t>
      </w:r>
      <w:proofErr w:type="spellEnd"/>
      <w:r w:rsidRPr="00264163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bscript"/>
        </w:rPr>
        <w:t>2</w:t>
      </w:r>
      <w:r w:rsidRPr="00264163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r w:rsidRPr="00264163">
        <w:rPr>
          <w:rFonts w:ascii="Times New Roman" w:eastAsia="Times New Roman" w:hAnsi="Times New Roman" w:cs="Times New Roman"/>
          <w:sz w:val="28"/>
          <w:szCs w:val="28"/>
          <w:lang w:val="en-US"/>
        </w:rPr>
        <w:t>Cu</w:t>
      </w:r>
      <w:r w:rsidRPr="00C92D2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92D2A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Pr="00C92D2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92D2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C92D2A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 w:rsidRPr="00C92D2A">
        <w:rPr>
          <w:rFonts w:ascii="Times New Roman" w:eastAsia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C92D2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</w:t>
      </w:r>
    </w:p>
    <w:p w:rsidR="006E66F5" w:rsidRPr="00C92D2A" w:rsidRDefault="006E66F5" w:rsidP="006E66F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D2A">
        <w:rPr>
          <w:rFonts w:ascii="Times New Roman" w:eastAsia="Times New Roman" w:hAnsi="Times New Roman" w:cs="Times New Roman"/>
          <w:sz w:val="28"/>
          <w:szCs w:val="28"/>
        </w:rPr>
        <w:t>Записываем уравнения реакций для данного процесса.</w:t>
      </w:r>
    </w:p>
    <w:p w:rsidR="006E66F5" w:rsidRDefault="006E66F5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b/>
          <w:sz w:val="32"/>
          <w:szCs w:val="32"/>
        </w:rPr>
      </w:pPr>
      <w:r w:rsidRPr="006E66F5">
        <w:rPr>
          <w:rFonts w:ascii="Times New Roman" w:hAnsi="Times New Roman" w:cs="Times New Roman"/>
          <w:b/>
          <w:sz w:val="32"/>
          <w:szCs w:val="32"/>
        </w:rPr>
        <w:t>3 этап. Построение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и реализация </w:t>
      </w:r>
      <w:r w:rsidRPr="006E66F5">
        <w:rPr>
          <w:rFonts w:ascii="Times New Roman" w:hAnsi="Times New Roman" w:cs="Times New Roman"/>
          <w:b/>
          <w:sz w:val="32"/>
          <w:szCs w:val="32"/>
        </w:rPr>
        <w:t xml:space="preserve"> проекта выхода из затруднения</w:t>
      </w:r>
    </w:p>
    <w:p w:rsidR="006E66F5" w:rsidRPr="00264163" w:rsidRDefault="006E66F5" w:rsidP="006E66F5">
      <w:pPr>
        <w:pStyle w:val="Bodytext1"/>
        <w:shd w:val="clear" w:color="auto" w:fill="auto"/>
        <w:spacing w:line="230" w:lineRule="exact"/>
        <w:ind w:left="120"/>
        <w:rPr>
          <w:sz w:val="28"/>
          <w:szCs w:val="28"/>
        </w:rPr>
      </w:pPr>
      <w:r w:rsidRPr="00264163">
        <w:rPr>
          <w:rStyle w:val="Bodytext2"/>
          <w:color w:val="000000"/>
          <w:sz w:val="28"/>
          <w:szCs w:val="28"/>
        </w:rPr>
        <w:t>Обсуждают в группах варианты решения учебной задачи. Обосновывают выбор общего решения или несогласия с мнением других. Представители от групп сообщают о результатах коллективной поисковой работы, отвечают на  вопросы учеников из других групп. Фиксирую на бумаге, доске свое "открытие".</w:t>
      </w:r>
    </w:p>
    <w:p w:rsidR="006E66F5" w:rsidRPr="00264163" w:rsidRDefault="006E66F5" w:rsidP="006E66F5">
      <w:pPr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</w:rPr>
        <w:t>Работа у доски (решение цепочек превращений Слайд №11).</w:t>
      </w:r>
    </w:p>
    <w:p w:rsidR="006E66F5" w:rsidRPr="00264163" w:rsidRDefault="006E66F5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</w:rPr>
        <w:t xml:space="preserve">Работа в группах. Решение цепочек превращений  </w:t>
      </w:r>
    </w:p>
    <w:p w:rsidR="006E66F5" w:rsidRDefault="006E66F5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64163">
        <w:rPr>
          <w:rFonts w:ascii="Times New Roman" w:hAnsi="Times New Roman" w:cs="Times New Roman"/>
          <w:b/>
          <w:sz w:val="28"/>
          <w:szCs w:val="28"/>
        </w:rPr>
        <w:t>4 этап. Первичное</w:t>
      </w:r>
      <w:r w:rsidRPr="006E66F5">
        <w:rPr>
          <w:rFonts w:ascii="Times New Roman" w:hAnsi="Times New Roman" w:cs="Times New Roman"/>
          <w:b/>
          <w:sz w:val="28"/>
          <w:szCs w:val="28"/>
        </w:rPr>
        <w:t xml:space="preserve"> закрепление.</w:t>
      </w:r>
    </w:p>
    <w:p w:rsidR="00460221" w:rsidRPr="009A7DFE" w:rsidRDefault="00460221" w:rsidP="00460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По стихотворению (озвучивает учитель или на индивидуальной карточке) составьте уравнения химических реакций и напишите генетический ряд неметалла (на примере ряда фосфора). Генетический ряд – это ряд представителей разных классов, являющихся соединениями одного химического элемента, связанных взаимопревращениями и отражающих общность происхождения данных веществ.</w:t>
      </w:r>
    </w:p>
    <w:p w:rsidR="00460221" w:rsidRPr="009A7DFE" w:rsidRDefault="00460221" w:rsidP="0046022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t>«Красный фосфор я сжигаю, к дымку воду приливаю,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Проверяю лакмусом, станет сразу красным он!</w:t>
      </w:r>
      <w:r w:rsidRPr="009A7DFE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Добавлю натрия гидроксид – цвет фиолетовый в колбе возник»</w:t>
      </w:r>
    </w:p>
    <w:p w:rsidR="00460221" w:rsidRDefault="00460221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64163" w:rsidRPr="00264163" w:rsidRDefault="00264163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оставь</w:t>
      </w:r>
      <w:r w:rsidRPr="00264163">
        <w:rPr>
          <w:rFonts w:ascii="Times New Roman" w:hAnsi="Times New Roman" w:cs="Times New Roman"/>
          <w:sz w:val="28"/>
          <w:szCs w:val="28"/>
        </w:rPr>
        <w:t>те проект получения веществ по данным схемам</w:t>
      </w:r>
    </w:p>
    <w:p w:rsidR="006E66F5" w:rsidRPr="006E66F5" w:rsidRDefault="00264163" w:rsidP="006E6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группа: 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proofErr w:type="spellStart"/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CaO</w:t>
      </w:r>
      <w:proofErr w:type="spellEnd"/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proofErr w:type="gramStart"/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OH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Ca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- генетический ряд металла</w:t>
      </w:r>
    </w:p>
    <w:p w:rsidR="006E66F5" w:rsidRDefault="00264163" w:rsidP="006E66F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группа:  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5 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proofErr w:type="gramStart"/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  </w:t>
      </w:r>
      <w:proofErr w:type="gramEnd"/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sym w:font="Wingdings" w:char="F0E0"/>
      </w:r>
      <w:r w:rsidR="00460221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(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2  </w:t>
      </w:r>
      <w:r w:rsidR="006E66F5" w:rsidRPr="006E66F5">
        <w:rPr>
          <w:rFonts w:ascii="Times New Roman" w:eastAsia="Times New Roman" w:hAnsi="Times New Roman" w:cs="Times New Roman"/>
          <w:sz w:val="28"/>
          <w:szCs w:val="28"/>
        </w:rPr>
        <w:t>-генетический ряд неметалла</w:t>
      </w:r>
    </w:p>
    <w:p w:rsidR="006E66F5" w:rsidRDefault="006E66F5" w:rsidP="006E6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66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 этап</w:t>
      </w:r>
      <w:proofErr w:type="gramStart"/>
      <w:r w:rsidRPr="006E66F5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E66F5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Самостоятельная работа с самопроверкой</w:t>
      </w:r>
    </w:p>
    <w:p w:rsidR="006E66F5" w:rsidRPr="006E66F5" w:rsidRDefault="00264163" w:rsidP="006E66F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Заполните пропуски по образцу:</w:t>
      </w:r>
    </w:p>
    <w:p w:rsidR="006E66F5" w:rsidRDefault="00264163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Вариант-1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80"/>
      </w:tblGrid>
      <w:tr w:rsidR="006E66F5" w:rsidRPr="00D44A56" w:rsidTr="00C17F1C">
        <w:trPr>
          <w:trHeight w:val="2430"/>
        </w:trPr>
        <w:tc>
          <w:tcPr>
            <w:tcW w:w="4410" w:type="dxa"/>
          </w:tcPr>
          <w:p w:rsidR="006E66F5" w:rsidRPr="00DA4A40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ZnSO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Zn(OH)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H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_________                              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K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                                               ________</w:t>
            </w:r>
          </w:p>
        </w:tc>
      </w:tr>
      <w:tr w:rsidR="006E66F5" w:rsidRPr="00D44A56" w:rsidTr="00C17F1C">
        <w:trPr>
          <w:trHeight w:val="2700"/>
        </w:trPr>
        <w:tc>
          <w:tcPr>
            <w:tcW w:w="4410" w:type="dxa"/>
          </w:tcPr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                                       _______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MgCO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                                   ________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                                 SiO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__________</w:t>
            </w: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66F5" w:rsidRPr="00D44A56" w:rsidRDefault="006E66F5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_________</w:t>
            </w:r>
          </w:p>
        </w:tc>
      </w:tr>
    </w:tbl>
    <w:p w:rsidR="006E66F5" w:rsidRPr="006E66F5" w:rsidRDefault="006E66F5" w:rsidP="006E66F5">
      <w:pPr>
        <w:pStyle w:val="2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264163" w:rsidRPr="00264163" w:rsidRDefault="00264163" w:rsidP="0026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Вариант-2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80"/>
      </w:tblGrid>
      <w:tr w:rsidR="00264163" w:rsidRPr="00D44A56" w:rsidTr="00C17F1C">
        <w:trPr>
          <w:trHeight w:val="2430"/>
        </w:trPr>
        <w:tc>
          <w:tcPr>
            <w:tcW w:w="441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K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                                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K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                                H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8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ZnSO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 _________  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_________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4163" w:rsidRPr="00D44A56" w:rsidTr="00C17F1C">
        <w:trPr>
          <w:trHeight w:val="70"/>
        </w:trPr>
        <w:tc>
          <w:tcPr>
            <w:tcW w:w="441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________                          _________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Na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_________                             ___________              </w:t>
            </w:r>
          </w:p>
        </w:tc>
        <w:tc>
          <w:tcPr>
            <w:tcW w:w="468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MgO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___________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                             H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64163" w:rsidRDefault="00264163" w:rsidP="00264163">
      <w:pPr>
        <w:rPr>
          <w:rFonts w:ascii="Times New Roman" w:hAnsi="Times New Roman" w:cs="Times New Roman"/>
          <w:b/>
          <w:sz w:val="24"/>
          <w:szCs w:val="24"/>
        </w:rPr>
      </w:pPr>
    </w:p>
    <w:p w:rsidR="00264163" w:rsidRPr="00264163" w:rsidRDefault="00264163" w:rsidP="0026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Вариант-3</w:t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80"/>
      </w:tblGrid>
      <w:tr w:rsidR="00264163" w:rsidRPr="00D44A56" w:rsidTr="00C17F1C">
        <w:trPr>
          <w:trHeight w:val="2430"/>
        </w:trPr>
        <w:tc>
          <w:tcPr>
            <w:tcW w:w="441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MgO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MgCO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Mg(OH)                             H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8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                                   SiO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Na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__________</w:t>
            </w:r>
          </w:p>
        </w:tc>
      </w:tr>
      <w:tr w:rsidR="00264163" w:rsidRPr="00D44A56" w:rsidTr="00C17F1C">
        <w:trPr>
          <w:trHeight w:val="2700"/>
        </w:trPr>
        <w:tc>
          <w:tcPr>
            <w:tcW w:w="441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                                 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K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-________                                __________</w:t>
            </w:r>
          </w:p>
        </w:tc>
        <w:tc>
          <w:tcPr>
            <w:tcW w:w="468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ZnO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_______                                                     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__________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_________                            H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64163" w:rsidRPr="00264163" w:rsidRDefault="00264163" w:rsidP="002641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Вариант-4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10"/>
        <w:gridCol w:w="4680"/>
      </w:tblGrid>
      <w:tr w:rsidR="00264163" w:rsidRPr="00D44A56" w:rsidTr="00C17F1C">
        <w:trPr>
          <w:trHeight w:val="2430"/>
        </w:trPr>
        <w:tc>
          <w:tcPr>
            <w:tcW w:w="441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Na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                                   SiO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Na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NaOH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H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68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MgO</w:t>
            </w:r>
            <w:proofErr w:type="spellEnd"/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MgCO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                             __________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4163" w:rsidRPr="00D44A56" w:rsidTr="00C17F1C">
        <w:trPr>
          <w:trHeight w:val="2700"/>
        </w:trPr>
        <w:tc>
          <w:tcPr>
            <w:tcW w:w="441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________                               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ZnSO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_________                            ________                    </w:t>
            </w:r>
          </w:p>
        </w:tc>
        <w:tc>
          <w:tcPr>
            <w:tcW w:w="4680" w:type="dxa"/>
          </w:tcPr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                                SO</w:t>
            </w: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__________</w:t>
            </w: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64163" w:rsidRPr="00D44A56" w:rsidRDefault="00264163" w:rsidP="00C17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4A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KOH                                __________</w:t>
            </w:r>
          </w:p>
        </w:tc>
      </w:tr>
    </w:tbl>
    <w:p w:rsidR="006E66F5" w:rsidRDefault="006E66F5" w:rsidP="006E66F5">
      <w:pPr>
        <w:rPr>
          <w:sz w:val="28"/>
          <w:szCs w:val="28"/>
        </w:rPr>
      </w:pPr>
    </w:p>
    <w:p w:rsidR="006E66F5" w:rsidRPr="0080294B" w:rsidRDefault="006E66F5" w:rsidP="005F0EEE">
      <w:pPr>
        <w:jc w:val="both"/>
        <w:rPr>
          <w:sz w:val="28"/>
          <w:szCs w:val="28"/>
        </w:rPr>
      </w:pPr>
    </w:p>
    <w:p w:rsidR="005F0EEE" w:rsidRDefault="00264163" w:rsidP="00DE2FFB">
      <w:pPr>
        <w:spacing w:line="300" w:lineRule="exact"/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</w:rPr>
        <w:t>Осуществляют самопроверку по слайдам.</w:t>
      </w:r>
    </w:p>
    <w:p w:rsidR="00264163" w:rsidRPr="00264163" w:rsidRDefault="00264163" w:rsidP="00DE2FFB">
      <w:pPr>
        <w:spacing w:line="300" w:lineRule="exact"/>
        <w:rPr>
          <w:rFonts w:ascii="Times New Roman" w:hAnsi="Times New Roman" w:cs="Times New Roman"/>
          <w:b/>
          <w:sz w:val="28"/>
          <w:szCs w:val="28"/>
        </w:rPr>
      </w:pPr>
      <w:r w:rsidRPr="00264163">
        <w:rPr>
          <w:rFonts w:ascii="Times New Roman" w:hAnsi="Times New Roman" w:cs="Times New Roman"/>
          <w:b/>
          <w:sz w:val="28"/>
          <w:szCs w:val="28"/>
        </w:rPr>
        <w:t>6. Рефлексия</w:t>
      </w:r>
    </w:p>
    <w:tbl>
      <w:tblPr>
        <w:tblpPr w:leftFromText="180" w:rightFromText="180" w:vertAnchor="text" w:horzAnchor="margin" w:tblpY="48"/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91"/>
        <w:gridCol w:w="4146"/>
      </w:tblGrid>
      <w:tr w:rsidR="00264163" w:rsidRPr="004B0E61" w:rsidTr="00264163">
        <w:trPr>
          <w:trHeight w:val="1659"/>
        </w:trPr>
        <w:tc>
          <w:tcPr>
            <w:tcW w:w="4591" w:type="dxa"/>
          </w:tcPr>
          <w:p w:rsidR="00264163" w:rsidRPr="00264163" w:rsidRDefault="00264163" w:rsidP="00264163">
            <w:pPr>
              <w:tabs>
                <w:tab w:val="left" w:pos="7440"/>
              </w:tabs>
              <w:contextualSpacing/>
              <w:rPr>
                <w:b/>
                <w:sz w:val="28"/>
                <w:szCs w:val="28"/>
              </w:rPr>
            </w:pPr>
            <w:r w:rsidRPr="00264163">
              <w:rPr>
                <w:b/>
                <w:sz w:val="28"/>
                <w:szCs w:val="28"/>
              </w:rPr>
              <w:lastRenderedPageBreak/>
              <w:t>Пригодятся ли вам знания, полученные сегодня на уроке в жизни: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>Да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>Нет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>Не знаю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Иное </w:t>
            </w:r>
          </w:p>
        </w:tc>
        <w:tc>
          <w:tcPr>
            <w:tcW w:w="4146" w:type="dxa"/>
          </w:tcPr>
          <w:p w:rsidR="00264163" w:rsidRPr="00264163" w:rsidRDefault="00264163" w:rsidP="00264163">
            <w:pPr>
              <w:tabs>
                <w:tab w:val="left" w:pos="7440"/>
              </w:tabs>
              <w:contextualSpacing/>
              <w:rPr>
                <w:b/>
                <w:sz w:val="28"/>
                <w:szCs w:val="28"/>
              </w:rPr>
            </w:pPr>
            <w:r w:rsidRPr="00264163">
              <w:rPr>
                <w:b/>
                <w:sz w:val="28"/>
                <w:szCs w:val="28"/>
              </w:rPr>
              <w:t>Понравилось ли вам форма проведения урока: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Да 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Нет 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Не очень 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>Не знаю</w:t>
            </w:r>
          </w:p>
        </w:tc>
      </w:tr>
      <w:tr w:rsidR="00264163" w:rsidRPr="004B0E61" w:rsidTr="00264163">
        <w:trPr>
          <w:trHeight w:val="1377"/>
        </w:trPr>
        <w:tc>
          <w:tcPr>
            <w:tcW w:w="4591" w:type="dxa"/>
          </w:tcPr>
          <w:p w:rsidR="00264163" w:rsidRPr="00264163" w:rsidRDefault="00264163" w:rsidP="00264163">
            <w:pPr>
              <w:tabs>
                <w:tab w:val="left" w:pos="7440"/>
              </w:tabs>
              <w:contextualSpacing/>
              <w:rPr>
                <w:b/>
                <w:sz w:val="28"/>
                <w:szCs w:val="28"/>
              </w:rPr>
            </w:pPr>
            <w:r w:rsidRPr="00264163">
              <w:rPr>
                <w:b/>
                <w:sz w:val="28"/>
                <w:szCs w:val="28"/>
              </w:rPr>
              <w:t>Узнали вы сегодня что-либо новое: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Да 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Нет 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>Не знаю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4146" w:type="dxa"/>
          </w:tcPr>
          <w:p w:rsidR="00264163" w:rsidRPr="00264163" w:rsidRDefault="00264163" w:rsidP="00264163">
            <w:pPr>
              <w:tabs>
                <w:tab w:val="left" w:pos="7440"/>
              </w:tabs>
              <w:contextualSpacing/>
              <w:rPr>
                <w:b/>
                <w:sz w:val="28"/>
                <w:szCs w:val="28"/>
              </w:rPr>
            </w:pPr>
            <w:r w:rsidRPr="00264163">
              <w:rPr>
                <w:b/>
                <w:sz w:val="28"/>
                <w:szCs w:val="28"/>
              </w:rPr>
              <w:t>Хотелось ли вам проводить уроки по такому типу (проектирование):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Да 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>Нет</w:t>
            </w:r>
          </w:p>
          <w:p w:rsidR="00264163" w:rsidRPr="004B0E61" w:rsidRDefault="00264163" w:rsidP="00264163">
            <w:pPr>
              <w:tabs>
                <w:tab w:val="left" w:pos="7440"/>
              </w:tabs>
              <w:contextualSpacing/>
              <w:rPr>
                <w:sz w:val="28"/>
                <w:szCs w:val="28"/>
              </w:rPr>
            </w:pPr>
            <w:r w:rsidRPr="004B0E61">
              <w:rPr>
                <w:sz w:val="28"/>
                <w:szCs w:val="28"/>
              </w:rPr>
              <w:t xml:space="preserve">Иное </w:t>
            </w:r>
          </w:p>
        </w:tc>
      </w:tr>
    </w:tbl>
    <w:p w:rsidR="00264163" w:rsidRPr="00264163" w:rsidRDefault="00264163" w:rsidP="00DE2FFB">
      <w:pPr>
        <w:spacing w:line="300" w:lineRule="exact"/>
        <w:rPr>
          <w:rFonts w:ascii="Times New Roman" w:hAnsi="Times New Roman" w:cs="Times New Roman"/>
          <w:sz w:val="28"/>
          <w:szCs w:val="28"/>
        </w:rPr>
      </w:pPr>
    </w:p>
    <w:p w:rsidR="00DE2FFB" w:rsidRDefault="00DE2FFB" w:rsidP="00DE2FFB">
      <w:pPr>
        <w:rPr>
          <w:sz w:val="2"/>
          <w:szCs w:val="2"/>
        </w:rPr>
      </w:pPr>
    </w:p>
    <w:p w:rsidR="00DE2FFB" w:rsidRDefault="00264163" w:rsidP="00DE2FFB">
      <w:pPr>
        <w:spacing w:line="1860" w:lineRule="exact"/>
        <w:rPr>
          <w:rFonts w:ascii="Times New Roman" w:hAnsi="Times New Roman" w:cs="Times New Roman"/>
          <w:sz w:val="28"/>
          <w:szCs w:val="28"/>
        </w:rPr>
      </w:pPr>
      <w:r w:rsidRPr="00264163">
        <w:rPr>
          <w:rFonts w:ascii="Times New Roman" w:hAnsi="Times New Roman" w:cs="Times New Roman"/>
          <w:sz w:val="28"/>
          <w:szCs w:val="28"/>
        </w:rPr>
        <w:t>7. Домашнее задание</w:t>
      </w:r>
    </w:p>
    <w:p w:rsidR="00264163" w:rsidRPr="00264163" w:rsidRDefault="00264163" w:rsidP="00264163">
      <w:pPr>
        <w:pStyle w:val="a5"/>
        <w:numPr>
          <w:ilvl w:val="0"/>
          <w:numId w:val="2"/>
        </w:numPr>
        <w:textAlignment w:val="baseline"/>
        <w:rPr>
          <w:color w:val="0BD0D9"/>
          <w:sz w:val="28"/>
          <w:szCs w:val="28"/>
        </w:rPr>
      </w:pPr>
      <w:r w:rsidRPr="00264163">
        <w:rPr>
          <w:rFonts w:eastAsiaTheme="minorEastAsia"/>
          <w:color w:val="000000" w:themeColor="text1"/>
          <w:kern w:val="24"/>
          <w:sz w:val="28"/>
          <w:szCs w:val="28"/>
        </w:rPr>
        <w:t>§ 51, №1-5</w:t>
      </w:r>
    </w:p>
    <w:p w:rsidR="00264163" w:rsidRPr="00264163" w:rsidRDefault="00264163" w:rsidP="00264163">
      <w:pPr>
        <w:pStyle w:val="a5"/>
        <w:numPr>
          <w:ilvl w:val="0"/>
          <w:numId w:val="2"/>
        </w:numPr>
        <w:textAlignment w:val="baseline"/>
        <w:rPr>
          <w:color w:val="0BD0D9"/>
          <w:sz w:val="28"/>
          <w:szCs w:val="28"/>
        </w:rPr>
      </w:pPr>
      <w:proofErr w:type="spellStart"/>
      <w:r w:rsidRPr="00264163">
        <w:rPr>
          <w:rFonts w:eastAsiaTheme="minorEastAsia"/>
          <w:color w:val="000000" w:themeColor="text1"/>
          <w:kern w:val="24"/>
          <w:sz w:val="28"/>
          <w:szCs w:val="28"/>
        </w:rPr>
        <w:t>Усл</w:t>
      </w:r>
      <w:proofErr w:type="spellEnd"/>
      <w:r w:rsidRPr="00264163">
        <w:rPr>
          <w:rFonts w:eastAsiaTheme="minorEastAsia"/>
          <w:color w:val="000000" w:themeColor="text1"/>
          <w:kern w:val="24"/>
          <w:sz w:val="28"/>
          <w:szCs w:val="28"/>
        </w:rPr>
        <w:t>. №6</w:t>
      </w:r>
    </w:p>
    <w:p w:rsidR="00264163" w:rsidRPr="00264163" w:rsidRDefault="00264163" w:rsidP="001F59F2">
      <w:pPr>
        <w:pStyle w:val="a5"/>
        <w:numPr>
          <w:ilvl w:val="0"/>
          <w:numId w:val="2"/>
        </w:numPr>
        <w:spacing w:line="1860" w:lineRule="exact"/>
        <w:textAlignment w:val="baseline"/>
        <w:rPr>
          <w:sz w:val="28"/>
          <w:szCs w:val="28"/>
        </w:rPr>
      </w:pPr>
      <w:r w:rsidRPr="00264163">
        <w:rPr>
          <w:rFonts w:eastAsiaTheme="minorEastAsia"/>
          <w:color w:val="000000" w:themeColor="text1"/>
          <w:kern w:val="24"/>
          <w:sz w:val="28"/>
          <w:szCs w:val="28"/>
        </w:rPr>
        <w:t>Для увлеченных – самостоятельно составить генетические цепочки</w:t>
      </w:r>
      <w:r w:rsidRPr="00264163">
        <w:rPr>
          <w:rFonts w:asciiTheme="minorHAnsi" w:eastAsiaTheme="minorEastAsia" w:hAnsi="Constantia" w:cstheme="minorBidi"/>
          <w:color w:val="000000" w:themeColor="text1"/>
          <w:kern w:val="24"/>
          <w:sz w:val="52"/>
          <w:szCs w:val="52"/>
        </w:rPr>
        <w:t>.</w:t>
      </w:r>
    </w:p>
    <w:p w:rsidR="00DE2FFB" w:rsidRPr="00DE2FFB" w:rsidRDefault="00DE2FFB" w:rsidP="00DE2FFB">
      <w:pPr>
        <w:rPr>
          <w:rFonts w:ascii="Times New Roman" w:hAnsi="Times New Roman" w:cs="Times New Roman"/>
          <w:sz w:val="28"/>
          <w:szCs w:val="28"/>
        </w:rPr>
      </w:pPr>
    </w:p>
    <w:sectPr w:rsidR="00DE2FFB" w:rsidRPr="00DE2FFB" w:rsidSect="0016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AA26B38"/>
    <w:multiLevelType w:val="multilevel"/>
    <w:tmpl w:val="10B6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87F55"/>
    <w:multiLevelType w:val="hybridMultilevel"/>
    <w:tmpl w:val="476C7AAA"/>
    <w:lvl w:ilvl="0" w:tplc="35AA0A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E9D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8E61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44AA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ACD7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E415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A0A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4484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8C8C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F0245B8"/>
    <w:multiLevelType w:val="hybridMultilevel"/>
    <w:tmpl w:val="E73CA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652"/>
    <w:rsid w:val="000A2A64"/>
    <w:rsid w:val="00167DDC"/>
    <w:rsid w:val="001822F4"/>
    <w:rsid w:val="001F6AC3"/>
    <w:rsid w:val="00264163"/>
    <w:rsid w:val="00460221"/>
    <w:rsid w:val="005F0EEE"/>
    <w:rsid w:val="005F3652"/>
    <w:rsid w:val="006E66F5"/>
    <w:rsid w:val="007C24BD"/>
    <w:rsid w:val="00AE0ECD"/>
    <w:rsid w:val="00AE6219"/>
    <w:rsid w:val="00C24626"/>
    <w:rsid w:val="00DA4A40"/>
    <w:rsid w:val="00DE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E2FFB"/>
    <w:rPr>
      <w:rFonts w:ascii="Garamond" w:hAnsi="Garamond" w:cs="Garamond"/>
      <w:spacing w:val="-10"/>
      <w:sz w:val="21"/>
      <w:szCs w:val="21"/>
      <w:shd w:val="clear" w:color="auto" w:fill="FFFFFF"/>
    </w:rPr>
  </w:style>
  <w:style w:type="character" w:customStyle="1" w:styleId="BodytextMicrosoftSansSerif">
    <w:name w:val="Body text + Microsoft Sans Serif"/>
    <w:aliases w:val="10 pt,Spacing 0 pt"/>
    <w:basedOn w:val="1"/>
    <w:uiPriority w:val="99"/>
    <w:rsid w:val="00DE2FFB"/>
    <w:rPr>
      <w:rFonts w:ascii="Microsoft Sans Serif" w:hAnsi="Microsoft Sans Serif" w:cs="Microsoft Sans Serif"/>
      <w:spacing w:val="0"/>
      <w:sz w:val="20"/>
      <w:szCs w:val="20"/>
      <w:shd w:val="clear" w:color="auto" w:fill="FFFFFF"/>
    </w:rPr>
  </w:style>
  <w:style w:type="character" w:customStyle="1" w:styleId="BodytextTimesNewRoman">
    <w:name w:val="Body text + Times New Roman"/>
    <w:aliases w:val="11 pt,Spacing 0 pt6"/>
    <w:basedOn w:val="1"/>
    <w:uiPriority w:val="99"/>
    <w:rsid w:val="00DE2FFB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BodytextMicrosoftSansSerif3">
    <w:name w:val="Body text + Microsoft Sans Serif3"/>
    <w:aliases w:val="8 pt,Bold,Spacing 0 pt5"/>
    <w:basedOn w:val="1"/>
    <w:uiPriority w:val="99"/>
    <w:rsid w:val="00DE2FFB"/>
    <w:rPr>
      <w:rFonts w:ascii="Microsoft Sans Serif" w:hAnsi="Microsoft Sans Serif" w:cs="Microsoft Sans Serif"/>
      <w:b/>
      <w:bCs/>
      <w:spacing w:val="0"/>
      <w:sz w:val="16"/>
      <w:szCs w:val="16"/>
      <w:shd w:val="clear" w:color="auto" w:fill="FFFFFF"/>
    </w:rPr>
  </w:style>
  <w:style w:type="character" w:customStyle="1" w:styleId="BodytextTimesNewRoman2">
    <w:name w:val="Body text + Times New Roman2"/>
    <w:aliases w:val="11 pt1,Italic,Spacing 0 pt4"/>
    <w:basedOn w:val="1"/>
    <w:uiPriority w:val="99"/>
    <w:rsid w:val="00DE2FFB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DE2FFB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spacing w:val="-10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DE2FFB"/>
  </w:style>
  <w:style w:type="paragraph" w:styleId="2">
    <w:name w:val="Body Text 2"/>
    <w:basedOn w:val="a"/>
    <w:link w:val="20"/>
    <w:uiPriority w:val="99"/>
    <w:semiHidden/>
    <w:unhideWhenUsed/>
    <w:rsid w:val="006E66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E66F5"/>
  </w:style>
  <w:style w:type="paragraph" w:customStyle="1" w:styleId="Bodytext1">
    <w:name w:val="Body text1"/>
    <w:basedOn w:val="a"/>
    <w:uiPriority w:val="99"/>
    <w:rsid w:val="006E66F5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10"/>
      <w:sz w:val="17"/>
      <w:szCs w:val="17"/>
      <w:lang w:eastAsia="ru-RU"/>
    </w:rPr>
  </w:style>
  <w:style w:type="character" w:customStyle="1" w:styleId="Bodytext2">
    <w:name w:val="Body text2"/>
    <w:basedOn w:val="a0"/>
    <w:uiPriority w:val="99"/>
    <w:rsid w:val="006E66F5"/>
    <w:rPr>
      <w:rFonts w:ascii="Times New Roman" w:hAnsi="Times New Roman" w:cs="Times New Roman"/>
      <w:spacing w:val="10"/>
      <w:sz w:val="17"/>
      <w:szCs w:val="17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2641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E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E6219"/>
    <w:rPr>
      <w:b/>
      <w:bCs/>
    </w:rPr>
  </w:style>
  <w:style w:type="character" w:styleId="a8">
    <w:name w:val="Emphasis"/>
    <w:basedOn w:val="a0"/>
    <w:uiPriority w:val="20"/>
    <w:qFormat/>
    <w:rsid w:val="00AE6219"/>
    <w:rPr>
      <w:i/>
      <w:iCs/>
    </w:rPr>
  </w:style>
  <w:style w:type="character" w:customStyle="1" w:styleId="apple-converted-space">
    <w:name w:val="apple-converted-space"/>
    <w:basedOn w:val="a0"/>
    <w:rsid w:val="00AE6219"/>
  </w:style>
  <w:style w:type="table" w:styleId="a9">
    <w:name w:val="Table Grid"/>
    <w:basedOn w:val="a1"/>
    <w:uiPriority w:val="59"/>
    <w:rsid w:val="004602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0"/>
    <w:uiPriority w:val="99"/>
    <w:rsid w:val="00460221"/>
    <w:rPr>
      <w:rFonts w:ascii="Garamond" w:hAnsi="Garamond" w:cs="Garamond"/>
      <w:spacing w:val="-10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460221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spacing w:val="-1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56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11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1502</Words>
  <Characters>8563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Каб. Химии</cp:lastModifiedBy>
  <cp:revision>4</cp:revision>
  <dcterms:created xsi:type="dcterms:W3CDTF">2015-07-15T10:33:00Z</dcterms:created>
  <dcterms:modified xsi:type="dcterms:W3CDTF">2015-07-15T19:22:00Z</dcterms:modified>
</cp:coreProperties>
</file>